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25" w:rsidRPr="00991F04" w:rsidRDefault="001D6625">
      <w:pPr>
        <w:rPr>
          <w:rFonts w:ascii="Verdana" w:hAnsi="Verdana"/>
        </w:rPr>
      </w:pPr>
      <w:bookmarkStart w:id="0" w:name="_GoBack"/>
      <w:bookmarkEnd w:id="0"/>
    </w:p>
    <w:p w:rsidR="00991F04" w:rsidRPr="00991F04" w:rsidRDefault="00991F04" w:rsidP="00991F04">
      <w:pPr>
        <w:rPr>
          <w:rFonts w:ascii="Verdana" w:hAnsi="Verdana"/>
          <w:b/>
          <w:bCs/>
        </w:rPr>
      </w:pPr>
      <w:r w:rsidRPr="00991F04">
        <w:rPr>
          <w:rFonts w:ascii="Verdana" w:hAnsi="Verdana"/>
          <w:b/>
          <w:bCs/>
        </w:rPr>
        <w:t>Liebe Eltern,</w:t>
      </w:r>
    </w:p>
    <w:p w:rsidR="00991F04" w:rsidRPr="00991F04" w:rsidRDefault="00991F04" w:rsidP="00991F04">
      <w:pPr>
        <w:rPr>
          <w:rFonts w:ascii="Verdana" w:hAnsi="Verdana"/>
        </w:rPr>
      </w:pPr>
    </w:p>
    <w:p w:rsidR="00991F04" w:rsidRPr="00991F04" w:rsidRDefault="00991F04" w:rsidP="00991F04">
      <w:pPr>
        <w:rPr>
          <w:rFonts w:ascii="Verdana" w:hAnsi="Verdana"/>
          <w:bCs/>
        </w:rPr>
      </w:pPr>
      <w:r w:rsidRPr="00991F04">
        <w:rPr>
          <w:rFonts w:ascii="Verdana" w:hAnsi="Verdana"/>
        </w:rPr>
        <w:t xml:space="preserve">das Fahrrad ist für Jugendliche das Verkehrsmittel Nr. 1 – auch für Ihre Tochter / Ihren Sohn. Achten Sie bei der Anschaffung darauf, dass Ihr Kind ein sicheres Rad bekommt. </w:t>
      </w:r>
      <w:r w:rsidRPr="00991F04">
        <w:rPr>
          <w:rFonts w:ascii="Verdana" w:hAnsi="Verdana"/>
          <w:bCs/>
        </w:rPr>
        <w:t xml:space="preserve">Das Angebot ist groß. Die folgenden Punkte sollen Ihnen die Entscheidung erleichtern. Welches Rad für Ihr Kind das geeignete ist, hängt auch davon ab, wie und wo es gefahren wird. </w:t>
      </w:r>
    </w:p>
    <w:p w:rsidR="00991F04" w:rsidRPr="00991F04" w:rsidRDefault="00991F04" w:rsidP="00991F04">
      <w:pPr>
        <w:rPr>
          <w:rFonts w:ascii="Verdana" w:hAnsi="Verdana"/>
          <w:bCs/>
        </w:rPr>
      </w:pPr>
    </w:p>
    <w:p w:rsidR="00991F04" w:rsidRPr="00991F04" w:rsidRDefault="00991F04" w:rsidP="00991F04">
      <w:pPr>
        <w:rPr>
          <w:rFonts w:ascii="Verdana" w:hAnsi="Verdana"/>
        </w:rPr>
      </w:pPr>
      <w:r w:rsidRPr="00991F04">
        <w:rPr>
          <w:rFonts w:ascii="Verdana" w:hAnsi="Verdana"/>
        </w:rPr>
        <w:t>Nehmen Sie Ihre Tochter / Ihren Sohn beim Kauf mit und l</w:t>
      </w:r>
      <w:r w:rsidRPr="00991F04">
        <w:rPr>
          <w:rFonts w:ascii="Verdana" w:hAnsi="Verdana"/>
          <w:bCs/>
        </w:rPr>
        <w:t xml:space="preserve">assen Sie sich im Fachhandel beraten. </w:t>
      </w:r>
    </w:p>
    <w:p w:rsidR="00991F04" w:rsidRPr="00991F04" w:rsidRDefault="00991F04" w:rsidP="00991F04">
      <w:pPr>
        <w:pStyle w:val="Fuzeile"/>
        <w:tabs>
          <w:tab w:val="clear" w:pos="4536"/>
          <w:tab w:val="clear" w:pos="9072"/>
        </w:tabs>
        <w:outlineLvl w:val="0"/>
        <w:rPr>
          <w:rFonts w:ascii="Verdana" w:hAnsi="Verdana"/>
          <w:bCs/>
        </w:rPr>
      </w:pPr>
    </w:p>
    <w:p w:rsidR="00991F04" w:rsidRPr="00991F04" w:rsidRDefault="00991F04" w:rsidP="00991F04">
      <w:pPr>
        <w:rPr>
          <w:rFonts w:ascii="Verdana" w:hAnsi="Verdana"/>
          <w:b/>
          <w:bCs/>
        </w:rPr>
      </w:pPr>
      <w:r w:rsidRPr="00991F04">
        <w:rPr>
          <w:rFonts w:ascii="Verdana" w:hAnsi="Verdana"/>
          <w:b/>
          <w:bCs/>
        </w:rPr>
        <w:t>Worauf Sie bei beim Kauf eines Jugendfahrrades achten sollten!</w:t>
      </w:r>
    </w:p>
    <w:p w:rsidR="00991F04" w:rsidRPr="00991F04" w:rsidRDefault="00991F04" w:rsidP="00991F04">
      <w:pPr>
        <w:rPr>
          <w:rFonts w:ascii="Verdana" w:hAnsi="Verdana"/>
          <w:bCs/>
        </w:rPr>
      </w:pP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  <w:bCs/>
        </w:rPr>
        <w:t>Ein gutes Rad muss gemäß den gesetzlichen Vorschriften ausgestattet sein.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</w:rPr>
        <w:t>Rahmen und Rahmenhöhe müssen zur Größe des Kindes passen. Kaufen Sie kein zu großes Fahrrad auf Vorrat.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  <w:bCs/>
        </w:rPr>
      </w:pPr>
      <w:r w:rsidRPr="00991F04">
        <w:rPr>
          <w:rFonts w:ascii="Verdana" w:hAnsi="Verdana"/>
          <w:bCs/>
        </w:rPr>
        <w:t>Eine weniger aufrechte Sitzposition ist fürs Fahren günstiger.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</w:rPr>
        <w:t>Bremshebel, Tretkurbeln etc. müssen zur Rahmengröße, damit eine optimale, der Körpergröße entsprechende Bedienung möglich ist.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</w:rPr>
        <w:t>Ein Nabendynamo sorgt zuverlässig für Beleuchtung. Moderne Lichtanlagen haben oft Standlicht.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</w:rPr>
        <w:t>Die Beleuchtung kann dynamobetrieben sein. Seit 2013 sind auch Lampen mit Akku- oder Batteriebetrieb zugelassen.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</w:rPr>
        <w:t>Achten Sie auf zwei Handbremsen.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</w:rPr>
        <w:t>Die Klingel muss gut zu hören sein.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</w:rPr>
        <w:t>Ein stabiler Gepäckträger ist sinnvoll.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</w:rPr>
        <w:t>Breite Reifen sind robuster als schmale Rennradreifen. Sie sind für den Alltag besser geeignet.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  <w:bCs/>
        </w:rPr>
      </w:pPr>
      <w:r w:rsidRPr="00991F04">
        <w:rPr>
          <w:rFonts w:ascii="Verdana" w:hAnsi="Verdana"/>
          <w:bCs/>
        </w:rPr>
        <w:t>Reflektierende Reifen sind besser als Katzenaugen, die verloren gehen können.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</w:rPr>
        <w:t>3-, 5- und 7-Gang Nabenschaltung oder Kettenschaltung sind hilfreich. In Gegenden mit vielen Steigungen sind auch mehr Gänge sinnvoll.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</w:rPr>
        <w:t xml:space="preserve">Federungssysteme wie Federgabel, </w:t>
      </w:r>
      <w:proofErr w:type="spellStart"/>
      <w:r w:rsidRPr="00991F04">
        <w:rPr>
          <w:rFonts w:ascii="Verdana" w:hAnsi="Verdana"/>
        </w:rPr>
        <w:t>Hinterbaufederungen</w:t>
      </w:r>
      <w:proofErr w:type="spellEnd"/>
      <w:r w:rsidRPr="00991F04">
        <w:rPr>
          <w:rFonts w:ascii="Verdana" w:hAnsi="Verdana"/>
        </w:rPr>
        <w:t xml:space="preserve"> oder Komplettsysteme erhöhen den Komfort.</w:t>
      </w:r>
    </w:p>
    <w:p w:rsidR="00991F04" w:rsidRPr="00991F04" w:rsidRDefault="00991F04" w:rsidP="00991F04">
      <w:pPr>
        <w:numPr>
          <w:ilvl w:val="0"/>
          <w:numId w:val="1"/>
        </w:numPr>
        <w:rPr>
          <w:rFonts w:ascii="Verdana" w:hAnsi="Verdana"/>
        </w:rPr>
      </w:pPr>
      <w:r w:rsidRPr="00991F04">
        <w:rPr>
          <w:rFonts w:ascii="Verdana" w:hAnsi="Verdana"/>
        </w:rPr>
        <w:t>Das Rad muss den Vorschriften der DIN EN (Europäische Norm über sicherheitstechnische Anforderungen und Prüfverfahren) entsprechen.</w:t>
      </w:r>
    </w:p>
    <w:p w:rsidR="00991F04" w:rsidRPr="00991F04" w:rsidRDefault="00991F04" w:rsidP="00991F04">
      <w:pPr>
        <w:rPr>
          <w:rFonts w:ascii="Verdana" w:hAnsi="Verdana"/>
        </w:rPr>
      </w:pPr>
    </w:p>
    <w:p w:rsidR="00991F04" w:rsidRPr="00991F04" w:rsidRDefault="00991F04" w:rsidP="00991F04">
      <w:pPr>
        <w:rPr>
          <w:rFonts w:ascii="Verdana" w:hAnsi="Verdana"/>
        </w:rPr>
      </w:pPr>
      <w:r w:rsidRPr="00991F04">
        <w:rPr>
          <w:rFonts w:ascii="Verdana" w:hAnsi="Verdana"/>
        </w:rPr>
        <w:t>Ein Tipp zum Schluss: Legen Sie Wert auf Qualität – Billigräder sind oft aus minderwertigem Material, haben scharfe Kanten und sind schlecht montiert.</w:t>
      </w:r>
    </w:p>
    <w:p w:rsidR="00991F04" w:rsidRPr="00991F04" w:rsidRDefault="00991F04" w:rsidP="00991F04">
      <w:pPr>
        <w:rPr>
          <w:rFonts w:ascii="Verdana" w:hAnsi="Verdana"/>
        </w:rPr>
      </w:pPr>
    </w:p>
    <w:p w:rsidR="00991F04" w:rsidRPr="00991F04" w:rsidRDefault="00991F04" w:rsidP="00991F04">
      <w:pPr>
        <w:rPr>
          <w:rFonts w:ascii="Verdana" w:hAnsi="Verdana"/>
        </w:rPr>
      </w:pPr>
      <w:r w:rsidRPr="00991F04">
        <w:rPr>
          <w:rFonts w:ascii="Verdana" w:hAnsi="Verdana"/>
        </w:rPr>
        <w:t xml:space="preserve">Weitere Informationen </w:t>
      </w:r>
      <w:r w:rsidR="00F840B0">
        <w:rPr>
          <w:rFonts w:ascii="Verdana" w:hAnsi="Verdana"/>
        </w:rPr>
        <w:t>zum Fahrrad</w:t>
      </w:r>
      <w:r w:rsidRPr="00991F04">
        <w:rPr>
          <w:rFonts w:ascii="Verdana" w:hAnsi="Verdana"/>
        </w:rPr>
        <w:t xml:space="preserve"> und </w:t>
      </w:r>
      <w:r w:rsidR="00F840B0">
        <w:rPr>
          <w:rFonts w:ascii="Verdana" w:hAnsi="Verdana"/>
        </w:rPr>
        <w:t xml:space="preserve">zur </w:t>
      </w:r>
      <w:r w:rsidRPr="00991F04">
        <w:rPr>
          <w:rFonts w:ascii="Verdana" w:hAnsi="Verdana"/>
        </w:rPr>
        <w:t>Ausstattung finden Sie im Internet unter www.verkehrswacht-medien-service.de/sekundarstufe/radschulweg-klasse-5-6/rund-ums-fahrrad/</w:t>
      </w:r>
    </w:p>
    <w:p w:rsidR="00991F04" w:rsidRPr="00991F04" w:rsidRDefault="00991F04" w:rsidP="00991F04">
      <w:pPr>
        <w:rPr>
          <w:rFonts w:ascii="Verdana" w:hAnsi="Verdana"/>
          <w:highlight w:val="yellow"/>
        </w:rPr>
      </w:pPr>
    </w:p>
    <w:p w:rsidR="00991F04" w:rsidRPr="00991F04" w:rsidRDefault="00991F04" w:rsidP="00991F04">
      <w:pPr>
        <w:rPr>
          <w:rFonts w:ascii="Verdana" w:hAnsi="Verdana"/>
        </w:rPr>
      </w:pPr>
      <w:r w:rsidRPr="00991F04">
        <w:rPr>
          <w:rFonts w:ascii="Verdana" w:hAnsi="Verdana"/>
        </w:rPr>
        <w:t>Mit freundlichen Grüßen</w:t>
      </w:r>
    </w:p>
    <w:p w:rsidR="00991F04" w:rsidRPr="00991F04" w:rsidRDefault="00991F04">
      <w:pPr>
        <w:rPr>
          <w:rFonts w:ascii="Verdana" w:hAnsi="Verdana"/>
        </w:rPr>
      </w:pPr>
    </w:p>
    <w:sectPr w:rsidR="00991F04" w:rsidRPr="00991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9F" w:rsidRDefault="0009349F" w:rsidP="00B3530F">
      <w:r>
        <w:separator/>
      </w:r>
    </w:p>
  </w:endnote>
  <w:endnote w:type="continuationSeparator" w:id="0">
    <w:p w:rsidR="0009349F" w:rsidRDefault="0009349F" w:rsidP="00B3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9C" w:rsidRDefault="006A599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2283"/>
      <w:gridCol w:w="4111"/>
    </w:tblGrid>
    <w:tr w:rsidR="00B3530F" w:rsidTr="00E35B4E">
      <w:tc>
        <w:tcPr>
          <w:tcW w:w="3070" w:type="dxa"/>
        </w:tcPr>
        <w:p w:rsidR="00B3530F" w:rsidRDefault="00DD290E">
          <w:pPr>
            <w:pStyle w:val="Fuzeile"/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B4B900" wp14:editId="3929F66A">
                    <wp:simplePos x="0" y="0"/>
                    <wp:positionH relativeFrom="column">
                      <wp:posOffset>-899795</wp:posOffset>
                    </wp:positionH>
                    <wp:positionV relativeFrom="paragraph">
                      <wp:posOffset>-35370</wp:posOffset>
                    </wp:positionV>
                    <wp:extent cx="7707086" cy="0"/>
                    <wp:effectExtent l="0" t="0" r="27305" b="19050"/>
                    <wp:wrapNone/>
                    <wp:docPr id="1" name="Gerade Verbindung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70708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2.8pt" to="536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" strokecolor="#92d050"/>
                </w:pict>
              </mc:Fallback>
            </mc:AlternateContent>
          </w:r>
          <w:r w:rsidR="00B3530F" w:rsidRPr="00B3530F">
            <w:rPr>
              <w:noProof/>
              <w:lang w:eastAsia="de-DE"/>
            </w:rPr>
            <w:drawing>
              <wp:inline distT="0" distB="0" distL="0" distR="0" wp14:anchorId="19DF09F1" wp14:editId="1C8D1654">
                <wp:extent cx="1608138" cy="498475"/>
                <wp:effectExtent l="0" t="0" r="0" b="0"/>
                <wp:docPr id="1026" name="Picture 8" descr="v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8" descr="vm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138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</w:tcPr>
        <w:p w:rsidR="00B3530F" w:rsidRDefault="00B3530F" w:rsidP="00B3530F">
          <w:pPr>
            <w:autoSpaceDE w:val="0"/>
            <w:autoSpaceDN w:val="0"/>
            <w:adjustRightInd w:val="0"/>
          </w:pPr>
        </w:p>
      </w:tc>
      <w:tc>
        <w:tcPr>
          <w:tcW w:w="4111" w:type="dxa"/>
        </w:tcPr>
        <w:p w:rsidR="0052203C" w:rsidRPr="0052203C" w:rsidRDefault="0052203C" w:rsidP="00E35B4E">
          <w:pPr>
            <w:pStyle w:val="formatvorlage1"/>
            <w:spacing w:before="0" w:beforeAutospacing="0" w:after="0" w:afterAutospacing="0"/>
            <w:rPr>
              <w:rFonts w:ascii="Verdana" w:hAnsi="Verdana" w:cs="OfficinaSans-Book"/>
              <w:sz w:val="16"/>
              <w:szCs w:val="16"/>
            </w:rPr>
          </w:pPr>
          <w:r w:rsidRPr="00E35B4E">
            <w:rPr>
              <w:rFonts w:ascii="Verdana" w:hAnsi="Verdana" w:cs="OfficinaSans-Book"/>
              <w:sz w:val="16"/>
              <w:szCs w:val="16"/>
            </w:rPr>
            <w:t>VMS</w:t>
          </w:r>
          <w:r w:rsidRPr="0052203C">
            <w:rPr>
              <w:rFonts w:ascii="Verdana" w:hAnsi="Verdana" w:cs="OfficinaSans-Book"/>
              <w:sz w:val="16"/>
              <w:szCs w:val="16"/>
            </w:rPr>
            <w:t xml:space="preserve"> Verkehrswacht Medien &amp; Service GmbH</w:t>
          </w:r>
        </w:p>
        <w:p w:rsidR="0052203C" w:rsidRPr="0052203C" w:rsidRDefault="0052203C" w:rsidP="0052203C">
          <w:pPr>
            <w:autoSpaceDE w:val="0"/>
            <w:autoSpaceDN w:val="0"/>
            <w:adjustRightInd w:val="0"/>
            <w:rPr>
              <w:rFonts w:ascii="Verdana" w:hAnsi="Verdana" w:cs="OfficinaSans-Book"/>
              <w:sz w:val="16"/>
              <w:szCs w:val="16"/>
            </w:rPr>
          </w:pPr>
          <w:r w:rsidRPr="0052203C">
            <w:rPr>
              <w:rFonts w:ascii="Verdana" w:hAnsi="Verdana" w:cs="OfficinaSans-Book"/>
              <w:sz w:val="16"/>
              <w:szCs w:val="16"/>
            </w:rPr>
            <w:t>Haydnstr. 10 | 53113 Bonn</w:t>
          </w:r>
        </w:p>
        <w:p w:rsidR="00B3530F" w:rsidRDefault="0052203C" w:rsidP="0052203C">
          <w:pPr>
            <w:pStyle w:val="Fuzeile"/>
          </w:pPr>
          <w:r w:rsidRPr="0052203C">
            <w:rPr>
              <w:rFonts w:ascii="Verdana" w:hAnsi="Verdana" w:cs="OfficinaSans-Book"/>
              <w:sz w:val="16"/>
              <w:szCs w:val="16"/>
            </w:rPr>
            <w:t>www.verkehrswacht-medien-service.de</w:t>
          </w:r>
        </w:p>
      </w:tc>
    </w:tr>
  </w:tbl>
  <w:p w:rsidR="00B3530F" w:rsidRPr="007240E6" w:rsidRDefault="00B3530F" w:rsidP="00B3530F">
    <w:pPr>
      <w:pStyle w:val="Fuzeil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9C" w:rsidRDefault="006A59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9F" w:rsidRDefault="0009349F" w:rsidP="00B3530F">
      <w:r>
        <w:separator/>
      </w:r>
    </w:p>
  </w:footnote>
  <w:footnote w:type="continuationSeparator" w:id="0">
    <w:p w:rsidR="0009349F" w:rsidRDefault="0009349F" w:rsidP="00B3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9C" w:rsidRDefault="006A599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9C" w:rsidRDefault="006A599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9C" w:rsidRDefault="006A59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31AF"/>
    <w:multiLevelType w:val="hybridMultilevel"/>
    <w:tmpl w:val="B2388828"/>
    <w:lvl w:ilvl="0" w:tplc="21F646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0F"/>
    <w:rsid w:val="0009349F"/>
    <w:rsid w:val="000B736E"/>
    <w:rsid w:val="00141F79"/>
    <w:rsid w:val="00162524"/>
    <w:rsid w:val="00194029"/>
    <w:rsid w:val="001A5591"/>
    <w:rsid w:val="001D6625"/>
    <w:rsid w:val="004D0310"/>
    <w:rsid w:val="0052203C"/>
    <w:rsid w:val="00670A6A"/>
    <w:rsid w:val="00692BC6"/>
    <w:rsid w:val="006A599C"/>
    <w:rsid w:val="00704C9C"/>
    <w:rsid w:val="007240E6"/>
    <w:rsid w:val="008F7EE9"/>
    <w:rsid w:val="00991F04"/>
    <w:rsid w:val="00AE0179"/>
    <w:rsid w:val="00B3530F"/>
    <w:rsid w:val="00B63488"/>
    <w:rsid w:val="00B70E61"/>
    <w:rsid w:val="00BE30F1"/>
    <w:rsid w:val="00C42A3A"/>
    <w:rsid w:val="00CF1315"/>
    <w:rsid w:val="00DD290E"/>
    <w:rsid w:val="00E35B4E"/>
    <w:rsid w:val="00EF56AA"/>
    <w:rsid w:val="00F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F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nhideWhenUsed/>
    <w:rsid w:val="00B35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F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nhideWhenUsed/>
    <w:rsid w:val="00B35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Wartung</dc:creator>
  <cp:lastModifiedBy>Wartung</cp:lastModifiedBy>
  <cp:revision>2</cp:revision>
  <cp:lastPrinted>2019-04-24T07:33:00Z</cp:lastPrinted>
  <dcterms:created xsi:type="dcterms:W3CDTF">2019-04-24T07:33:00Z</dcterms:created>
  <dcterms:modified xsi:type="dcterms:W3CDTF">2019-04-24T07:33:00Z</dcterms:modified>
</cp:coreProperties>
</file>